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6661A" w14:textId="3176946F" w:rsidR="007C2005" w:rsidRPr="007C2005" w:rsidRDefault="007C2005" w:rsidP="007C2005">
      <w:r>
        <w:rPr>
          <w:noProof/>
          <w:sz w:val="28"/>
          <w:szCs w:val="28"/>
        </w:rPr>
        <w:drawing>
          <wp:anchor distT="0" distB="0" distL="114300" distR="114300" simplePos="0" relativeHeight="251658240" behindDoc="0" locked="0" layoutInCell="1" allowOverlap="1" wp14:anchorId="143F735F" wp14:editId="3E4247DD">
            <wp:simplePos x="0" y="0"/>
            <wp:positionH relativeFrom="margin">
              <wp:align>right</wp:align>
            </wp:positionH>
            <wp:positionV relativeFrom="paragraph">
              <wp:posOffset>6350</wp:posOffset>
            </wp:positionV>
            <wp:extent cx="1758315" cy="698700"/>
            <wp:effectExtent l="0" t="0" r="0" b="0"/>
            <wp:wrapNone/>
            <wp:docPr id="751424970" name="Picture 1" descr="A black background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24970" name="Picture 1" descr="A black background with colorful squares&#10;&#10;Description automatically generated"/>
                    <pic:cNvPicPr/>
                  </pic:nvPicPr>
                  <pic:blipFill rotWithShape="1">
                    <a:blip r:embed="rId5" cstate="print">
                      <a:extLst>
                        <a:ext uri="{28A0092B-C50C-407E-A947-70E740481C1C}">
                          <a14:useLocalDpi xmlns:a14="http://schemas.microsoft.com/office/drawing/2010/main" val="0"/>
                        </a:ext>
                      </a:extLst>
                    </a:blip>
                    <a:srcRect t="28501" b="31762"/>
                    <a:stretch/>
                  </pic:blipFill>
                  <pic:spPr bwMode="auto">
                    <a:xfrm>
                      <a:off x="0" y="0"/>
                      <a:ext cx="1758315" cy="69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2005">
        <w:rPr>
          <w:b/>
          <w:bCs/>
          <w:sz w:val="28"/>
          <w:szCs w:val="28"/>
        </w:rPr>
        <w:t>Position:</w:t>
      </w:r>
      <w:r w:rsidRPr="007C2005">
        <w:rPr>
          <w:sz w:val="28"/>
          <w:szCs w:val="28"/>
        </w:rPr>
        <w:t xml:space="preserve"> </w:t>
      </w:r>
      <w:r w:rsidR="00291948" w:rsidRPr="00291948">
        <w:rPr>
          <w:sz w:val="28"/>
          <w:szCs w:val="28"/>
        </w:rPr>
        <w:t>Construction &amp; Installation Electrician</w:t>
      </w:r>
      <w:r w:rsidRPr="007C2005">
        <w:br/>
        <w:t>Location: [City/Region]</w:t>
      </w:r>
      <w:r w:rsidRPr="007C2005">
        <w:br/>
        <w:t>Employment Type: Full-Time</w:t>
      </w:r>
      <w:r w:rsidRPr="007C2005">
        <w:br/>
        <w:t xml:space="preserve">Reporting To: </w:t>
      </w:r>
      <w:r w:rsidR="00291948" w:rsidRPr="00291948">
        <w:t xml:space="preserve">Construction </w:t>
      </w:r>
      <w:r w:rsidRPr="007C2005">
        <w:t>Supervisor</w:t>
      </w:r>
    </w:p>
    <w:p w14:paraId="68A7F059" w14:textId="79B852D8" w:rsidR="007C2005" w:rsidRPr="007C2005" w:rsidRDefault="007C2005" w:rsidP="007C2005">
      <w:r w:rsidRPr="007C2005">
        <w:pict w14:anchorId="35094C31">
          <v:rect id="_x0000_i1131" style="width:0;height:1.5pt" o:hralign="center" o:hrstd="t" o:hr="t" fillcolor="#a0a0a0" stroked="f"/>
        </w:pict>
      </w:r>
    </w:p>
    <w:p w14:paraId="0DBC7EBF" w14:textId="47688B3D" w:rsidR="007C2005" w:rsidRPr="007C2005" w:rsidRDefault="007C2005" w:rsidP="007C2005">
      <w:pPr>
        <w:rPr>
          <w:b/>
          <w:bCs/>
        </w:rPr>
      </w:pPr>
      <w:r w:rsidRPr="007C2005">
        <w:rPr>
          <w:b/>
          <w:bCs/>
        </w:rPr>
        <w:t>About the Role</w:t>
      </w:r>
    </w:p>
    <w:p w14:paraId="0EC94ED1" w14:textId="069AB664" w:rsidR="007C2005" w:rsidRPr="007C2005" w:rsidRDefault="00291948" w:rsidP="007C2005">
      <w:r w:rsidRPr="00291948">
        <w:t>We are seeking a detail-oriented Construction &amp; Installation Electrician to join our dynamic team. This role involves working on new construction projects, particularly in manufacturing and industrial plants, installing complex electrical systems as per design plans, and ensuring all installations meet safety and quality standards. You will work closely with engineers, supervisors, and construction teams to deliver projects on time and within scope.</w:t>
      </w:r>
      <w:r w:rsidRPr="00291948">
        <w:t xml:space="preserve"> </w:t>
      </w:r>
      <w:r w:rsidR="007C2005" w:rsidRPr="007C2005">
        <w:pict w14:anchorId="40BCCDA4">
          <v:rect id="_x0000_i1132" style="width:0;height:1.5pt" o:hralign="center" o:hrstd="t" o:hr="t" fillcolor="#a0a0a0" stroked="f"/>
        </w:pict>
      </w:r>
    </w:p>
    <w:p w14:paraId="5BE14F30" w14:textId="77777777" w:rsidR="007C2005" w:rsidRPr="007C2005" w:rsidRDefault="007C2005" w:rsidP="007C2005">
      <w:pPr>
        <w:rPr>
          <w:b/>
          <w:bCs/>
        </w:rPr>
      </w:pPr>
      <w:r w:rsidRPr="007C2005">
        <w:rPr>
          <w:b/>
          <w:bCs/>
        </w:rPr>
        <w:t>Key Responsibilities</w:t>
      </w:r>
    </w:p>
    <w:p w14:paraId="7E086E38" w14:textId="77777777" w:rsidR="00291948" w:rsidRPr="00291948" w:rsidRDefault="00291948" w:rsidP="00291948">
      <w:pPr>
        <w:rPr>
          <w:b/>
          <w:bCs/>
        </w:rPr>
      </w:pPr>
      <w:r w:rsidRPr="00291948">
        <w:rPr>
          <w:b/>
          <w:bCs/>
        </w:rPr>
        <w:t>Electrical Installation:</w:t>
      </w:r>
    </w:p>
    <w:p w14:paraId="2479693C" w14:textId="77777777" w:rsidR="00291948" w:rsidRPr="00291948" w:rsidRDefault="00291948" w:rsidP="00291948">
      <w:pPr>
        <w:numPr>
          <w:ilvl w:val="0"/>
          <w:numId w:val="10"/>
        </w:numPr>
        <w:spacing w:after="0"/>
      </w:pPr>
      <w:r w:rsidRPr="00291948">
        <w:t xml:space="preserve">Install electrical systems specific to manufacturing and industrial plants, including </w:t>
      </w:r>
      <w:r w:rsidRPr="00291948">
        <w:rPr>
          <w:b/>
          <w:bCs/>
        </w:rPr>
        <w:t>high-voltage power distribution, motor control centers (MCCs), conveyor systems, and automated machinery wiring</w:t>
      </w:r>
      <w:r w:rsidRPr="00291948">
        <w:t>.</w:t>
      </w:r>
    </w:p>
    <w:p w14:paraId="60C6E542" w14:textId="77777777" w:rsidR="00291948" w:rsidRPr="00291948" w:rsidRDefault="00291948" w:rsidP="00291948">
      <w:pPr>
        <w:numPr>
          <w:ilvl w:val="0"/>
          <w:numId w:val="10"/>
        </w:numPr>
        <w:spacing w:after="0"/>
      </w:pPr>
      <w:r w:rsidRPr="00291948">
        <w:t>Lay out and assemble conduit systems, switchgear, and transformers tailored for industrial applications.</w:t>
      </w:r>
    </w:p>
    <w:p w14:paraId="4955F33C" w14:textId="77777777" w:rsidR="00291948" w:rsidRPr="00291948" w:rsidRDefault="00291948" w:rsidP="00291948">
      <w:pPr>
        <w:numPr>
          <w:ilvl w:val="0"/>
          <w:numId w:val="10"/>
        </w:numPr>
        <w:spacing w:after="0"/>
      </w:pPr>
      <w:r w:rsidRPr="00291948">
        <w:t xml:space="preserve">Connect and program industrial control systems such as </w:t>
      </w:r>
      <w:r w:rsidRPr="00291948">
        <w:rPr>
          <w:b/>
          <w:bCs/>
        </w:rPr>
        <w:t>PLC (Programmable Logic Controllers)</w:t>
      </w:r>
      <w:r w:rsidRPr="00291948">
        <w:t xml:space="preserve"> and ensure their integration into larger engineering systems.</w:t>
      </w:r>
    </w:p>
    <w:p w14:paraId="016131F9" w14:textId="77777777" w:rsidR="00291948" w:rsidRPr="00291948" w:rsidRDefault="00291948" w:rsidP="00291948">
      <w:pPr>
        <w:numPr>
          <w:ilvl w:val="0"/>
          <w:numId w:val="10"/>
        </w:numPr>
        <w:spacing w:after="0"/>
      </w:pPr>
      <w:r w:rsidRPr="00291948">
        <w:t>Perform installation tasks according to blueprints and engineering plans, ensuring accuracy and efficiency in execution.</w:t>
      </w:r>
    </w:p>
    <w:p w14:paraId="08C6C386" w14:textId="77777777" w:rsidR="00291948" w:rsidRPr="00291948" w:rsidRDefault="00291948" w:rsidP="00291948">
      <w:r w:rsidRPr="00291948">
        <w:pict w14:anchorId="77EDA8A3">
          <v:rect id="_x0000_i1191" style="width:0;height:1.5pt" o:hralign="center" o:hrstd="t" o:hr="t" fillcolor="#a0a0a0" stroked="f"/>
        </w:pict>
      </w:r>
    </w:p>
    <w:p w14:paraId="4C47A9A5" w14:textId="77777777" w:rsidR="00291948" w:rsidRPr="00291948" w:rsidRDefault="00291948" w:rsidP="00291948">
      <w:pPr>
        <w:rPr>
          <w:b/>
          <w:bCs/>
        </w:rPr>
      </w:pPr>
      <w:r w:rsidRPr="00291948">
        <w:rPr>
          <w:b/>
          <w:bCs/>
        </w:rPr>
        <w:t>Safety and Compliance:</w:t>
      </w:r>
    </w:p>
    <w:p w14:paraId="74440C99" w14:textId="77777777" w:rsidR="00291948" w:rsidRPr="00291948" w:rsidRDefault="00291948" w:rsidP="00291948">
      <w:pPr>
        <w:numPr>
          <w:ilvl w:val="0"/>
          <w:numId w:val="10"/>
        </w:numPr>
        <w:spacing w:after="0"/>
      </w:pPr>
      <w:r w:rsidRPr="00291948">
        <w:t>Ensure all installations comply with local building codes, industrial standards, and safety requirements specific to high-risk environments like manufacturing facilities.</w:t>
      </w:r>
    </w:p>
    <w:p w14:paraId="71A43015" w14:textId="77777777" w:rsidR="00291948" w:rsidRPr="00291948" w:rsidRDefault="00291948" w:rsidP="00291948">
      <w:pPr>
        <w:numPr>
          <w:ilvl w:val="0"/>
          <w:numId w:val="10"/>
        </w:numPr>
        <w:spacing w:after="0"/>
      </w:pPr>
      <w:r w:rsidRPr="00291948">
        <w:t>Strictly adhere to OSHA standards, PPE usage, and site-specific safety protocols.</w:t>
      </w:r>
    </w:p>
    <w:p w14:paraId="42D5820D" w14:textId="77777777" w:rsidR="00291948" w:rsidRPr="00291948" w:rsidRDefault="00291948" w:rsidP="00291948">
      <w:pPr>
        <w:numPr>
          <w:ilvl w:val="0"/>
          <w:numId w:val="10"/>
        </w:numPr>
        <w:spacing w:after="0"/>
      </w:pPr>
      <w:r w:rsidRPr="00291948">
        <w:t>Conduct pre-installation safety inspections, documenting findings and communicating risks to the team and supervisors.</w:t>
      </w:r>
    </w:p>
    <w:p w14:paraId="13EB0045" w14:textId="77777777" w:rsidR="00291948" w:rsidRPr="00291948" w:rsidRDefault="00291948" w:rsidP="00291948">
      <w:pPr>
        <w:numPr>
          <w:ilvl w:val="0"/>
          <w:numId w:val="10"/>
        </w:numPr>
        <w:spacing w:after="0"/>
      </w:pPr>
      <w:r w:rsidRPr="00291948">
        <w:t>Participate in regular safety training sessions and contribute to creating a safety-first work environment.</w:t>
      </w:r>
    </w:p>
    <w:p w14:paraId="39761ED9" w14:textId="77777777" w:rsidR="00291948" w:rsidRPr="00291948" w:rsidRDefault="00291948" w:rsidP="00291948">
      <w:r w:rsidRPr="00291948">
        <w:pict w14:anchorId="736B7DBB">
          <v:rect id="_x0000_i1192" style="width:0;height:1.5pt" o:hralign="center" o:hrstd="t" o:hr="t" fillcolor="#a0a0a0" stroked="f"/>
        </w:pict>
      </w:r>
    </w:p>
    <w:p w14:paraId="038A4520" w14:textId="77777777" w:rsidR="00291948" w:rsidRPr="00291948" w:rsidRDefault="00291948" w:rsidP="00291948">
      <w:pPr>
        <w:rPr>
          <w:b/>
          <w:bCs/>
        </w:rPr>
      </w:pPr>
      <w:r w:rsidRPr="00291948">
        <w:rPr>
          <w:b/>
          <w:bCs/>
        </w:rPr>
        <w:t>Coordination and Documentation:</w:t>
      </w:r>
    </w:p>
    <w:p w14:paraId="6A8A8B61" w14:textId="77777777" w:rsidR="00291948" w:rsidRPr="00291948" w:rsidRDefault="00291948" w:rsidP="00291948">
      <w:pPr>
        <w:numPr>
          <w:ilvl w:val="0"/>
          <w:numId w:val="10"/>
        </w:numPr>
        <w:spacing w:after="0"/>
      </w:pPr>
      <w:r w:rsidRPr="00291948">
        <w:t>Collaborate with construction supervisors, engineers, and other stakeholders to ensure all tasks align with the overall project timeline and objectives.</w:t>
      </w:r>
    </w:p>
    <w:p w14:paraId="6011EF43" w14:textId="77777777" w:rsidR="00291948" w:rsidRPr="00291948" w:rsidRDefault="00291948" w:rsidP="00291948">
      <w:pPr>
        <w:numPr>
          <w:ilvl w:val="0"/>
          <w:numId w:val="10"/>
        </w:numPr>
        <w:spacing w:after="0"/>
      </w:pPr>
      <w:r w:rsidRPr="00291948">
        <w:t>Communicate potential project challenges and provide recommendations to maintain project flow.</w:t>
      </w:r>
    </w:p>
    <w:p w14:paraId="2B14D42D" w14:textId="77777777" w:rsidR="00291948" w:rsidRPr="00291948" w:rsidRDefault="00291948" w:rsidP="00291948">
      <w:pPr>
        <w:numPr>
          <w:ilvl w:val="0"/>
          <w:numId w:val="10"/>
        </w:numPr>
        <w:spacing w:after="0"/>
      </w:pPr>
      <w:r w:rsidRPr="00291948">
        <w:t>Maintain accurate and detailed records of installations, including material usage, time tracking, and compliance reports.</w:t>
      </w:r>
    </w:p>
    <w:p w14:paraId="591C9F55" w14:textId="77777777" w:rsidR="00291948" w:rsidRPr="00291948" w:rsidRDefault="00291948" w:rsidP="00291948">
      <w:pPr>
        <w:numPr>
          <w:ilvl w:val="0"/>
          <w:numId w:val="10"/>
        </w:numPr>
        <w:spacing w:after="0"/>
      </w:pPr>
      <w:r w:rsidRPr="00291948">
        <w:t>Ensure all project documentation is shared with relevant departments, fostering transparency and accountability.</w:t>
      </w:r>
    </w:p>
    <w:p w14:paraId="3A1969AE" w14:textId="77777777" w:rsidR="00291948" w:rsidRPr="00291948" w:rsidRDefault="00291948" w:rsidP="00291948">
      <w:r w:rsidRPr="00291948">
        <w:pict w14:anchorId="7DC36D56">
          <v:rect id="_x0000_i1193" style="width:0;height:1.5pt" o:hralign="center" o:hrstd="t" o:hr="t" fillcolor="#a0a0a0" stroked="f"/>
        </w:pict>
      </w:r>
    </w:p>
    <w:p w14:paraId="7BF7FDF7" w14:textId="77777777" w:rsidR="00291948" w:rsidRPr="00291948" w:rsidRDefault="00291948" w:rsidP="00291948">
      <w:pPr>
        <w:rPr>
          <w:b/>
          <w:bCs/>
        </w:rPr>
      </w:pPr>
      <w:r w:rsidRPr="00291948">
        <w:rPr>
          <w:b/>
          <w:bCs/>
        </w:rPr>
        <w:t>Testing and Troubleshooting:</w:t>
      </w:r>
    </w:p>
    <w:p w14:paraId="73D6F10D" w14:textId="77777777" w:rsidR="00291948" w:rsidRPr="00291948" w:rsidRDefault="00291948" w:rsidP="00291948">
      <w:pPr>
        <w:numPr>
          <w:ilvl w:val="0"/>
          <w:numId w:val="10"/>
        </w:numPr>
        <w:spacing w:after="0"/>
      </w:pPr>
      <w:r w:rsidRPr="00291948">
        <w:t>Test newly installed systems in manufacturing and industrial settings to ensure functionality and safety.</w:t>
      </w:r>
    </w:p>
    <w:p w14:paraId="17EA7789" w14:textId="77777777" w:rsidR="00291948" w:rsidRPr="00291948" w:rsidRDefault="00291948" w:rsidP="00291948">
      <w:pPr>
        <w:numPr>
          <w:ilvl w:val="0"/>
          <w:numId w:val="10"/>
        </w:numPr>
        <w:spacing w:after="0"/>
      </w:pPr>
      <w:r w:rsidRPr="00291948">
        <w:t>Troubleshoot and resolve any issues encountered during or after the installation phase, ensuring minimal impact on project timelines.</w:t>
      </w:r>
    </w:p>
    <w:p w14:paraId="18F88755" w14:textId="77777777" w:rsidR="00291948" w:rsidRPr="00291948" w:rsidRDefault="00291948" w:rsidP="00291948">
      <w:r w:rsidRPr="00291948">
        <w:pict w14:anchorId="4D466691">
          <v:rect id="_x0000_i1194" style="width:0;height:1.5pt" o:hralign="center" o:hrstd="t" o:hr="t" fillcolor="#a0a0a0" stroked="f"/>
        </w:pict>
      </w:r>
    </w:p>
    <w:p w14:paraId="116C8313" w14:textId="77777777" w:rsidR="00291948" w:rsidRPr="00291948" w:rsidRDefault="00291948" w:rsidP="00291948">
      <w:pPr>
        <w:rPr>
          <w:b/>
          <w:bCs/>
        </w:rPr>
      </w:pPr>
      <w:r w:rsidRPr="00291948">
        <w:rPr>
          <w:b/>
          <w:bCs/>
        </w:rPr>
        <w:lastRenderedPageBreak/>
        <w:t>Qualifications</w:t>
      </w:r>
    </w:p>
    <w:p w14:paraId="0AED366A" w14:textId="77777777" w:rsidR="00291948" w:rsidRPr="00291948" w:rsidRDefault="00291948" w:rsidP="00291948">
      <w:pPr>
        <w:rPr>
          <w:b/>
          <w:bCs/>
        </w:rPr>
      </w:pPr>
      <w:r w:rsidRPr="00291948">
        <w:rPr>
          <w:b/>
          <w:bCs/>
        </w:rPr>
        <w:t>Education and Certification:</w:t>
      </w:r>
    </w:p>
    <w:p w14:paraId="494D3110" w14:textId="77777777" w:rsidR="00291948" w:rsidRPr="00291948" w:rsidRDefault="00291948" w:rsidP="00291948">
      <w:pPr>
        <w:numPr>
          <w:ilvl w:val="0"/>
          <w:numId w:val="10"/>
        </w:numPr>
        <w:spacing w:after="0"/>
      </w:pPr>
      <w:r w:rsidRPr="00291948">
        <w:t>High school diploma or equivalent.</w:t>
      </w:r>
    </w:p>
    <w:p w14:paraId="31600143" w14:textId="77777777" w:rsidR="00291948" w:rsidRPr="00291948" w:rsidRDefault="00291948" w:rsidP="00291948">
      <w:pPr>
        <w:numPr>
          <w:ilvl w:val="0"/>
          <w:numId w:val="10"/>
        </w:numPr>
        <w:spacing w:after="0"/>
      </w:pPr>
      <w:r w:rsidRPr="00291948">
        <w:t>Vocational training or certification in electrical installation preferred.</w:t>
      </w:r>
    </w:p>
    <w:p w14:paraId="4B1D47FF" w14:textId="77777777" w:rsidR="00291948" w:rsidRPr="00291948" w:rsidRDefault="00291948" w:rsidP="00291948">
      <w:pPr>
        <w:numPr>
          <w:ilvl w:val="0"/>
          <w:numId w:val="10"/>
        </w:numPr>
        <w:spacing w:after="0"/>
      </w:pPr>
      <w:r w:rsidRPr="00291948">
        <w:t>Licensed electrician (as required by local regulations).</w:t>
      </w:r>
    </w:p>
    <w:p w14:paraId="3D5FE79D" w14:textId="77777777" w:rsidR="00291948" w:rsidRPr="00291948" w:rsidRDefault="00291948" w:rsidP="00291948">
      <w:r w:rsidRPr="00291948">
        <w:pict w14:anchorId="20D998ED">
          <v:rect id="_x0000_i1195" style="width:0;height:1.5pt" o:hralign="center" o:hrstd="t" o:hr="t" fillcolor="#a0a0a0" stroked="f"/>
        </w:pict>
      </w:r>
    </w:p>
    <w:p w14:paraId="2345540B" w14:textId="77777777" w:rsidR="00291948" w:rsidRPr="00291948" w:rsidRDefault="00291948" w:rsidP="00291948">
      <w:pPr>
        <w:rPr>
          <w:b/>
          <w:bCs/>
        </w:rPr>
      </w:pPr>
      <w:r w:rsidRPr="00291948">
        <w:rPr>
          <w:b/>
          <w:bCs/>
        </w:rPr>
        <w:t>Experience:</w:t>
      </w:r>
    </w:p>
    <w:p w14:paraId="35B5F3F4" w14:textId="77777777" w:rsidR="00291948" w:rsidRPr="00291948" w:rsidRDefault="00291948" w:rsidP="00291948">
      <w:pPr>
        <w:numPr>
          <w:ilvl w:val="0"/>
          <w:numId w:val="10"/>
        </w:numPr>
        <w:spacing w:after="0"/>
      </w:pPr>
      <w:r w:rsidRPr="00291948">
        <w:t>At least 2 years of experience in electrical construction or installation, preferably in manufacturing or industrial projects.</w:t>
      </w:r>
    </w:p>
    <w:p w14:paraId="205C95D5" w14:textId="77777777" w:rsidR="00291948" w:rsidRPr="00291948" w:rsidRDefault="00291948" w:rsidP="00291948">
      <w:pPr>
        <w:numPr>
          <w:ilvl w:val="0"/>
          <w:numId w:val="10"/>
        </w:numPr>
        <w:spacing w:after="0"/>
      </w:pPr>
      <w:r w:rsidRPr="00291948">
        <w:t>Familiarity with industrial-grade tools and systems, including conduit bending, blueprint reading, and power system integration.</w:t>
      </w:r>
    </w:p>
    <w:p w14:paraId="1AECDD14" w14:textId="77777777" w:rsidR="00291948" w:rsidRPr="00291948" w:rsidRDefault="00291948" w:rsidP="00291948">
      <w:r w:rsidRPr="00291948">
        <w:pict w14:anchorId="56CC842D">
          <v:rect id="_x0000_i1196" style="width:0;height:1.5pt" o:hralign="center" o:hrstd="t" o:hr="t" fillcolor="#a0a0a0" stroked="f"/>
        </w:pict>
      </w:r>
    </w:p>
    <w:p w14:paraId="0BEA13CC" w14:textId="77777777" w:rsidR="00291948" w:rsidRPr="00291948" w:rsidRDefault="00291948" w:rsidP="00291948">
      <w:pPr>
        <w:rPr>
          <w:b/>
          <w:bCs/>
        </w:rPr>
      </w:pPr>
      <w:r w:rsidRPr="00291948">
        <w:rPr>
          <w:b/>
          <w:bCs/>
        </w:rPr>
        <w:t>Skills and Competencies:</w:t>
      </w:r>
    </w:p>
    <w:p w14:paraId="2E06302F" w14:textId="77777777" w:rsidR="00291948" w:rsidRPr="00291948" w:rsidRDefault="00291948" w:rsidP="00291948">
      <w:pPr>
        <w:numPr>
          <w:ilvl w:val="0"/>
          <w:numId w:val="10"/>
        </w:numPr>
        <w:spacing w:after="0"/>
      </w:pPr>
      <w:r w:rsidRPr="00291948">
        <w:t>Strong understanding of electrical systems and installation practices specific to industrial plants.</w:t>
      </w:r>
    </w:p>
    <w:p w14:paraId="3E7341F5" w14:textId="77777777" w:rsidR="00291948" w:rsidRPr="00291948" w:rsidRDefault="00291948" w:rsidP="00291948">
      <w:pPr>
        <w:numPr>
          <w:ilvl w:val="0"/>
          <w:numId w:val="10"/>
        </w:numPr>
        <w:spacing w:after="0"/>
      </w:pPr>
      <w:r w:rsidRPr="00291948">
        <w:t>Ability to follow detailed plans and meet deadlines while maintaining high-quality standards.</w:t>
      </w:r>
    </w:p>
    <w:p w14:paraId="66B62766" w14:textId="77777777" w:rsidR="00291948" w:rsidRPr="00291948" w:rsidRDefault="00291948" w:rsidP="00291948">
      <w:pPr>
        <w:numPr>
          <w:ilvl w:val="0"/>
          <w:numId w:val="10"/>
        </w:numPr>
        <w:spacing w:after="0"/>
      </w:pPr>
      <w:r w:rsidRPr="00291948">
        <w:t>Excellent communication and teamwork skills to coordinate effectively with multidisciplinary teams.</w:t>
      </w:r>
    </w:p>
    <w:p w14:paraId="75125442" w14:textId="77777777" w:rsidR="00291948" w:rsidRPr="00291948" w:rsidRDefault="00291948" w:rsidP="00291948">
      <w:r w:rsidRPr="00291948">
        <w:pict w14:anchorId="7EF7A882">
          <v:rect id="_x0000_i1197" style="width:0;height:1.5pt" o:hralign="center" o:hrstd="t" o:hr="t" fillcolor="#a0a0a0" stroked="f"/>
        </w:pict>
      </w:r>
    </w:p>
    <w:p w14:paraId="5B3770DF" w14:textId="77777777" w:rsidR="00291948" w:rsidRPr="00291948" w:rsidRDefault="00291948" w:rsidP="00291948">
      <w:pPr>
        <w:rPr>
          <w:b/>
          <w:bCs/>
        </w:rPr>
      </w:pPr>
      <w:r w:rsidRPr="00291948">
        <w:rPr>
          <w:b/>
          <w:bCs/>
        </w:rPr>
        <w:t>Physical Requirements:</w:t>
      </w:r>
    </w:p>
    <w:p w14:paraId="78F1EF74" w14:textId="77777777" w:rsidR="00291948" w:rsidRPr="00291948" w:rsidRDefault="00291948" w:rsidP="00291948">
      <w:pPr>
        <w:numPr>
          <w:ilvl w:val="0"/>
          <w:numId w:val="10"/>
        </w:numPr>
        <w:spacing w:after="0"/>
      </w:pPr>
      <w:r w:rsidRPr="00291948">
        <w:t>Ability to lift heavy materials, climb ladders, and work in confined or elevated spaces.</w:t>
      </w:r>
    </w:p>
    <w:p w14:paraId="747C2A2D" w14:textId="77777777" w:rsidR="00291948" w:rsidRPr="00291948" w:rsidRDefault="00291948" w:rsidP="00291948">
      <w:pPr>
        <w:numPr>
          <w:ilvl w:val="0"/>
          <w:numId w:val="10"/>
        </w:numPr>
        <w:spacing w:after="0"/>
      </w:pPr>
      <w:r w:rsidRPr="00291948">
        <w:t>Capacity to work in demanding environments, including noisy or high-temperature industrial settings.</w:t>
      </w:r>
    </w:p>
    <w:p w14:paraId="0F3A041A" w14:textId="77777777" w:rsidR="00124722" w:rsidRDefault="00124722"/>
    <w:sectPr w:rsidR="00124722" w:rsidSect="007C2005">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D3E"/>
    <w:multiLevelType w:val="multilevel"/>
    <w:tmpl w:val="4A40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71E17"/>
    <w:multiLevelType w:val="multilevel"/>
    <w:tmpl w:val="2EB2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32B81"/>
    <w:multiLevelType w:val="multilevel"/>
    <w:tmpl w:val="67BE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A2FFB"/>
    <w:multiLevelType w:val="multilevel"/>
    <w:tmpl w:val="D5F4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A295A"/>
    <w:multiLevelType w:val="multilevel"/>
    <w:tmpl w:val="226E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149B8"/>
    <w:multiLevelType w:val="multilevel"/>
    <w:tmpl w:val="B362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3209F"/>
    <w:multiLevelType w:val="multilevel"/>
    <w:tmpl w:val="5FBC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07341"/>
    <w:multiLevelType w:val="multilevel"/>
    <w:tmpl w:val="C8DC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72C10"/>
    <w:multiLevelType w:val="multilevel"/>
    <w:tmpl w:val="32BE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678A7"/>
    <w:multiLevelType w:val="multilevel"/>
    <w:tmpl w:val="FC86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D75E5"/>
    <w:multiLevelType w:val="multilevel"/>
    <w:tmpl w:val="4786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A1012"/>
    <w:multiLevelType w:val="multilevel"/>
    <w:tmpl w:val="89B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4279F"/>
    <w:multiLevelType w:val="multilevel"/>
    <w:tmpl w:val="7B42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61F50"/>
    <w:multiLevelType w:val="multilevel"/>
    <w:tmpl w:val="CECC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692930"/>
    <w:multiLevelType w:val="multilevel"/>
    <w:tmpl w:val="9892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927EC"/>
    <w:multiLevelType w:val="multilevel"/>
    <w:tmpl w:val="75E8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C248E"/>
    <w:multiLevelType w:val="multilevel"/>
    <w:tmpl w:val="04E0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662077">
    <w:abstractNumId w:val="5"/>
  </w:num>
  <w:num w:numId="2" w16cid:durableId="2063940307">
    <w:abstractNumId w:val="9"/>
  </w:num>
  <w:num w:numId="3" w16cid:durableId="2130200027">
    <w:abstractNumId w:val="15"/>
  </w:num>
  <w:num w:numId="4" w16cid:durableId="933703359">
    <w:abstractNumId w:val="4"/>
  </w:num>
  <w:num w:numId="5" w16cid:durableId="1023289591">
    <w:abstractNumId w:val="1"/>
  </w:num>
  <w:num w:numId="6" w16cid:durableId="1467549094">
    <w:abstractNumId w:val="10"/>
  </w:num>
  <w:num w:numId="7" w16cid:durableId="1953170171">
    <w:abstractNumId w:val="13"/>
  </w:num>
  <w:num w:numId="8" w16cid:durableId="1945108933">
    <w:abstractNumId w:val="2"/>
  </w:num>
  <w:num w:numId="9" w16cid:durableId="1146780477">
    <w:abstractNumId w:val="16"/>
  </w:num>
  <w:num w:numId="10" w16cid:durableId="1757752852">
    <w:abstractNumId w:val="11"/>
  </w:num>
  <w:num w:numId="11" w16cid:durableId="2121140135">
    <w:abstractNumId w:val="0"/>
  </w:num>
  <w:num w:numId="12" w16cid:durableId="1528986649">
    <w:abstractNumId w:val="6"/>
  </w:num>
  <w:num w:numId="13" w16cid:durableId="1991664415">
    <w:abstractNumId w:val="3"/>
  </w:num>
  <w:num w:numId="14" w16cid:durableId="1976905232">
    <w:abstractNumId w:val="14"/>
  </w:num>
  <w:num w:numId="15" w16cid:durableId="559943741">
    <w:abstractNumId w:val="12"/>
  </w:num>
  <w:num w:numId="16" w16cid:durableId="1572541619">
    <w:abstractNumId w:val="7"/>
  </w:num>
  <w:num w:numId="17" w16cid:durableId="1475761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05"/>
    <w:rsid w:val="00124722"/>
    <w:rsid w:val="00291948"/>
    <w:rsid w:val="007C2005"/>
    <w:rsid w:val="009B4EBB"/>
    <w:rsid w:val="00A0510B"/>
    <w:rsid w:val="00E8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5DDD"/>
  <w15:chartTrackingRefBased/>
  <w15:docId w15:val="{848A4092-7FC8-4E4F-81C9-056BA975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005"/>
    <w:rPr>
      <w:rFonts w:eastAsiaTheme="majorEastAsia" w:cstheme="majorBidi"/>
      <w:color w:val="272727" w:themeColor="text1" w:themeTint="D8"/>
    </w:rPr>
  </w:style>
  <w:style w:type="paragraph" w:styleId="Title">
    <w:name w:val="Title"/>
    <w:basedOn w:val="Normal"/>
    <w:next w:val="Normal"/>
    <w:link w:val="TitleChar"/>
    <w:uiPriority w:val="10"/>
    <w:qFormat/>
    <w:rsid w:val="007C2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005"/>
    <w:pPr>
      <w:spacing w:before="160"/>
      <w:jc w:val="center"/>
    </w:pPr>
    <w:rPr>
      <w:i/>
      <w:iCs/>
      <w:color w:val="404040" w:themeColor="text1" w:themeTint="BF"/>
    </w:rPr>
  </w:style>
  <w:style w:type="character" w:customStyle="1" w:styleId="QuoteChar">
    <w:name w:val="Quote Char"/>
    <w:basedOn w:val="DefaultParagraphFont"/>
    <w:link w:val="Quote"/>
    <w:uiPriority w:val="29"/>
    <w:rsid w:val="007C2005"/>
    <w:rPr>
      <w:i/>
      <w:iCs/>
      <w:color w:val="404040" w:themeColor="text1" w:themeTint="BF"/>
    </w:rPr>
  </w:style>
  <w:style w:type="paragraph" w:styleId="ListParagraph">
    <w:name w:val="List Paragraph"/>
    <w:basedOn w:val="Normal"/>
    <w:uiPriority w:val="34"/>
    <w:qFormat/>
    <w:rsid w:val="007C2005"/>
    <w:pPr>
      <w:ind w:left="720"/>
      <w:contextualSpacing/>
    </w:pPr>
  </w:style>
  <w:style w:type="character" w:styleId="IntenseEmphasis">
    <w:name w:val="Intense Emphasis"/>
    <w:basedOn w:val="DefaultParagraphFont"/>
    <w:uiPriority w:val="21"/>
    <w:qFormat/>
    <w:rsid w:val="007C2005"/>
    <w:rPr>
      <w:i/>
      <w:iCs/>
      <w:color w:val="0F4761" w:themeColor="accent1" w:themeShade="BF"/>
    </w:rPr>
  </w:style>
  <w:style w:type="paragraph" w:styleId="IntenseQuote">
    <w:name w:val="Intense Quote"/>
    <w:basedOn w:val="Normal"/>
    <w:next w:val="Normal"/>
    <w:link w:val="IntenseQuoteChar"/>
    <w:uiPriority w:val="30"/>
    <w:qFormat/>
    <w:rsid w:val="007C2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005"/>
    <w:rPr>
      <w:i/>
      <w:iCs/>
      <w:color w:val="0F4761" w:themeColor="accent1" w:themeShade="BF"/>
    </w:rPr>
  </w:style>
  <w:style w:type="character" w:styleId="IntenseReference">
    <w:name w:val="Intense Reference"/>
    <w:basedOn w:val="DefaultParagraphFont"/>
    <w:uiPriority w:val="32"/>
    <w:qFormat/>
    <w:rsid w:val="007C20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6468">
      <w:bodyDiv w:val="1"/>
      <w:marLeft w:val="0"/>
      <w:marRight w:val="0"/>
      <w:marTop w:val="0"/>
      <w:marBottom w:val="0"/>
      <w:divBdr>
        <w:top w:val="none" w:sz="0" w:space="0" w:color="auto"/>
        <w:left w:val="none" w:sz="0" w:space="0" w:color="auto"/>
        <w:bottom w:val="none" w:sz="0" w:space="0" w:color="auto"/>
        <w:right w:val="none" w:sz="0" w:space="0" w:color="auto"/>
      </w:divBdr>
    </w:div>
    <w:div w:id="294413800">
      <w:bodyDiv w:val="1"/>
      <w:marLeft w:val="0"/>
      <w:marRight w:val="0"/>
      <w:marTop w:val="0"/>
      <w:marBottom w:val="0"/>
      <w:divBdr>
        <w:top w:val="none" w:sz="0" w:space="0" w:color="auto"/>
        <w:left w:val="none" w:sz="0" w:space="0" w:color="auto"/>
        <w:bottom w:val="none" w:sz="0" w:space="0" w:color="auto"/>
        <w:right w:val="none" w:sz="0" w:space="0" w:color="auto"/>
      </w:divBdr>
    </w:div>
    <w:div w:id="459500229">
      <w:bodyDiv w:val="1"/>
      <w:marLeft w:val="0"/>
      <w:marRight w:val="0"/>
      <w:marTop w:val="0"/>
      <w:marBottom w:val="0"/>
      <w:divBdr>
        <w:top w:val="none" w:sz="0" w:space="0" w:color="auto"/>
        <w:left w:val="none" w:sz="0" w:space="0" w:color="auto"/>
        <w:bottom w:val="none" w:sz="0" w:space="0" w:color="auto"/>
        <w:right w:val="none" w:sz="0" w:space="0" w:color="auto"/>
      </w:divBdr>
    </w:div>
    <w:div w:id="623774972">
      <w:bodyDiv w:val="1"/>
      <w:marLeft w:val="0"/>
      <w:marRight w:val="0"/>
      <w:marTop w:val="0"/>
      <w:marBottom w:val="0"/>
      <w:divBdr>
        <w:top w:val="none" w:sz="0" w:space="0" w:color="auto"/>
        <w:left w:val="none" w:sz="0" w:space="0" w:color="auto"/>
        <w:bottom w:val="none" w:sz="0" w:space="0" w:color="auto"/>
        <w:right w:val="none" w:sz="0" w:space="0" w:color="auto"/>
      </w:divBdr>
    </w:div>
    <w:div w:id="842281618">
      <w:bodyDiv w:val="1"/>
      <w:marLeft w:val="0"/>
      <w:marRight w:val="0"/>
      <w:marTop w:val="0"/>
      <w:marBottom w:val="0"/>
      <w:divBdr>
        <w:top w:val="none" w:sz="0" w:space="0" w:color="auto"/>
        <w:left w:val="none" w:sz="0" w:space="0" w:color="auto"/>
        <w:bottom w:val="none" w:sz="0" w:space="0" w:color="auto"/>
        <w:right w:val="none" w:sz="0" w:space="0" w:color="auto"/>
      </w:divBdr>
    </w:div>
    <w:div w:id="15949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3022</Characters>
  <Application>Microsoft Office Word</Application>
  <DocSecurity>0</DocSecurity>
  <Lines>25</Lines>
  <Paragraphs>7</Paragraphs>
  <ScaleCrop>false</ScaleCrop>
  <Company>Qualfon</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Tadena</dc:creator>
  <cp:keywords/>
  <dc:description/>
  <cp:lastModifiedBy>Francis Tadena</cp:lastModifiedBy>
  <cp:revision>4</cp:revision>
  <dcterms:created xsi:type="dcterms:W3CDTF">2024-11-24T18:04:00Z</dcterms:created>
  <dcterms:modified xsi:type="dcterms:W3CDTF">2024-11-24T18:06:00Z</dcterms:modified>
</cp:coreProperties>
</file>